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0B4C" w:rsidRPr="001C2C29" w:rsidRDefault="002A464A">
      <w:pPr>
        <w:rPr>
          <w:sz w:val="28"/>
          <w:szCs w:val="28"/>
          <w:lang w:eastAsia="ja-JP"/>
        </w:rPr>
      </w:pPr>
      <w:r w:rsidRPr="001C2C29">
        <w:rPr>
          <w:rFonts w:hint="eastAsia"/>
          <w:sz w:val="28"/>
          <w:szCs w:val="28"/>
          <w:lang w:eastAsia="ja-JP"/>
        </w:rPr>
        <w:t>地区運営方針</w:t>
      </w:r>
    </w:p>
    <w:p w:rsidR="00E012E3" w:rsidRPr="00E012E3" w:rsidRDefault="00437A1F" w:rsidP="00791798">
      <w:pPr>
        <w:adjustRightInd w:val="0"/>
        <w:snapToGrid w:val="0"/>
        <w:spacing w:after="0"/>
        <w:ind w:firstLineChars="100" w:firstLine="241"/>
        <w:rPr>
          <w:b/>
          <w:bCs/>
          <w:sz w:val="24"/>
          <w:szCs w:val="24"/>
          <w:lang w:eastAsia="ja-JP"/>
        </w:rPr>
      </w:pPr>
      <w:r>
        <w:rPr>
          <w:rFonts w:hint="eastAsia"/>
          <w:b/>
          <w:bCs/>
          <w:sz w:val="24"/>
          <w:szCs w:val="24"/>
          <w:lang w:eastAsia="ja-JP"/>
        </w:rPr>
        <w:t>１）</w:t>
      </w:r>
      <w:r w:rsidR="00E012E3" w:rsidRPr="00E012E3">
        <w:rPr>
          <w:rFonts w:hint="eastAsia"/>
          <w:b/>
          <w:bCs/>
          <w:sz w:val="24"/>
          <w:szCs w:val="24"/>
          <w:lang w:eastAsia="ja-JP"/>
        </w:rPr>
        <w:t>会長エレクトメッセージ</w:t>
      </w:r>
      <w:r w:rsidR="00DE213B">
        <w:rPr>
          <w:rFonts w:hint="eastAsia"/>
          <w:b/>
          <w:bCs/>
          <w:sz w:val="24"/>
          <w:szCs w:val="24"/>
          <w:lang w:eastAsia="ja-JP"/>
        </w:rPr>
        <w:t>の目標</w:t>
      </w:r>
    </w:p>
    <w:p w:rsidR="001C2C29" w:rsidRDefault="00791798" w:rsidP="00791798">
      <w:pPr>
        <w:adjustRightInd w:val="0"/>
        <w:snapToGrid w:val="0"/>
        <w:spacing w:after="0"/>
        <w:rPr>
          <w:lang w:eastAsia="ja-JP"/>
        </w:rPr>
      </w:pPr>
      <w:r>
        <w:rPr>
          <w:rFonts w:hint="eastAsia"/>
          <w:lang w:eastAsia="ja-JP"/>
        </w:rPr>
        <w:t xml:space="preserve">2025-26 </w:t>
      </w:r>
      <w:r>
        <w:rPr>
          <w:rFonts w:hint="eastAsia"/>
          <w:lang w:eastAsia="ja-JP"/>
        </w:rPr>
        <w:t>年度の会長メッセージ</w:t>
      </w:r>
      <w:r w:rsidR="001C2C29">
        <w:rPr>
          <w:rFonts w:hint="eastAsia"/>
          <w:lang w:eastAsia="ja-JP"/>
        </w:rPr>
        <w:t>は</w:t>
      </w:r>
      <w:r>
        <w:rPr>
          <w:rFonts w:hint="eastAsia"/>
          <w:lang w:eastAsia="ja-JP"/>
        </w:rPr>
        <w:t>「よいことのために手を取りあおう」</w:t>
      </w:r>
      <w:r w:rsidR="001C2C29">
        <w:rPr>
          <w:rFonts w:hint="eastAsia"/>
          <w:lang w:eastAsia="ja-JP"/>
        </w:rPr>
        <w:t>です。</w:t>
      </w:r>
    </w:p>
    <w:p w:rsidR="001C2C29" w:rsidRDefault="001C2C29" w:rsidP="001C2C29">
      <w:pPr>
        <w:adjustRightInd w:val="0"/>
        <w:snapToGrid w:val="0"/>
        <w:spacing w:after="0"/>
        <w:rPr>
          <w:lang w:eastAsia="ja-JP"/>
        </w:rPr>
      </w:pPr>
      <w:r>
        <w:rPr>
          <w:rFonts w:hint="eastAsia"/>
          <w:lang w:eastAsia="ja-JP"/>
        </w:rPr>
        <w:t>この会長メッセージは、コミュニケーション委員会と戦略計画委員会と会長エレクトが提案し、理事会が承認した、</w:t>
      </w:r>
      <w:r>
        <w:rPr>
          <w:rFonts w:hint="eastAsia"/>
          <w:lang w:eastAsia="ja-JP"/>
        </w:rPr>
        <w:t>2025-26</w:t>
      </w:r>
      <w:r>
        <w:rPr>
          <w:rFonts w:hint="eastAsia"/>
          <w:lang w:eastAsia="ja-JP"/>
        </w:rPr>
        <w:t>年度からの複数年にわたる</w:t>
      </w:r>
      <w:r w:rsidRPr="001C2C29">
        <w:rPr>
          <w:rFonts w:hint="eastAsia"/>
          <w:b/>
          <w:bCs/>
          <w:lang w:eastAsia="ja-JP"/>
        </w:rPr>
        <w:t>行動計画を軸</w:t>
      </w:r>
      <w:r>
        <w:rPr>
          <w:rFonts w:hint="eastAsia"/>
          <w:lang w:eastAsia="ja-JP"/>
        </w:rPr>
        <w:t>とした会長メッセージになります。</w:t>
      </w:r>
    </w:p>
    <w:p w:rsidR="00DE213B" w:rsidRPr="00DE213B" w:rsidRDefault="00DE213B" w:rsidP="001C2C29">
      <w:pPr>
        <w:adjustRightInd w:val="0"/>
        <w:snapToGrid w:val="0"/>
        <w:spacing w:after="0"/>
        <w:rPr>
          <w:b/>
          <w:bCs/>
          <w:lang w:eastAsia="ja-JP"/>
        </w:rPr>
      </w:pPr>
      <w:r w:rsidRPr="00DE213B">
        <w:rPr>
          <w:rFonts w:hint="eastAsia"/>
          <w:b/>
          <w:bCs/>
          <w:lang w:eastAsia="ja-JP"/>
        </w:rPr>
        <w:t>１</w:t>
      </w:r>
      <w:r w:rsidR="00437A1F">
        <w:rPr>
          <w:rFonts w:hint="eastAsia"/>
          <w:b/>
          <w:bCs/>
          <w:lang w:eastAsia="ja-JP"/>
        </w:rPr>
        <w:t>-</w:t>
      </w:r>
      <w:r w:rsidR="00437A1F">
        <w:rPr>
          <w:rFonts w:hint="eastAsia"/>
          <w:b/>
          <w:bCs/>
          <w:lang w:eastAsia="ja-JP"/>
        </w:rPr>
        <w:t>１</w:t>
      </w:r>
      <w:r w:rsidRPr="00DE213B">
        <w:rPr>
          <w:rFonts w:hint="eastAsia"/>
          <w:b/>
          <w:bCs/>
          <w:lang w:eastAsia="ja-JP"/>
        </w:rPr>
        <w:t>）行動計画</w:t>
      </w:r>
      <w:r>
        <w:rPr>
          <w:rFonts w:hint="eastAsia"/>
          <w:b/>
          <w:bCs/>
          <w:lang w:eastAsia="ja-JP"/>
        </w:rPr>
        <w:t>の策定</w:t>
      </w:r>
    </w:p>
    <w:p w:rsidR="001C2C29" w:rsidRDefault="00791798" w:rsidP="001C2C29">
      <w:pPr>
        <w:adjustRightInd w:val="0"/>
        <w:snapToGrid w:val="0"/>
        <w:spacing w:after="0"/>
        <w:rPr>
          <w:lang w:eastAsia="ja-JP"/>
        </w:rPr>
      </w:pPr>
      <w:r>
        <w:rPr>
          <w:rFonts w:hint="eastAsia"/>
          <w:lang w:eastAsia="ja-JP"/>
        </w:rPr>
        <w:t xml:space="preserve"> </w:t>
      </w:r>
      <w:r w:rsidR="001C2C29">
        <w:rPr>
          <w:rFonts w:hint="eastAsia"/>
          <w:lang w:eastAsia="ja-JP"/>
        </w:rPr>
        <w:t>ロータリー手続要覧</w:t>
      </w:r>
      <w:r w:rsidR="001C2C29">
        <w:rPr>
          <w:rFonts w:hint="eastAsia"/>
          <w:lang w:eastAsia="ja-JP"/>
        </w:rPr>
        <w:t>P6</w:t>
      </w:r>
      <w:r w:rsidR="001C2C29">
        <w:rPr>
          <w:rFonts w:hint="eastAsia"/>
          <w:lang w:eastAsia="ja-JP"/>
        </w:rPr>
        <w:t xml:space="preserve">　ロータリーの戦略計画「ロータリーのビジョン声明」とは、</w:t>
      </w:r>
    </w:p>
    <w:p w:rsidR="001C2C29" w:rsidRPr="001C2C29" w:rsidRDefault="001C2C29" w:rsidP="001C2C29">
      <w:pPr>
        <w:adjustRightInd w:val="0"/>
        <w:snapToGrid w:val="0"/>
        <w:spacing w:after="0"/>
        <w:rPr>
          <w:b/>
          <w:bCs/>
          <w:lang w:eastAsia="ja-JP"/>
        </w:rPr>
      </w:pPr>
      <w:r w:rsidRPr="001C2C29">
        <w:rPr>
          <w:rFonts w:hint="eastAsia"/>
          <w:b/>
          <w:bCs/>
          <w:lang w:eastAsia="ja-JP"/>
        </w:rPr>
        <w:t>私たちは、世界で、地域社会で、そして自分自身の中で、持続可能な良い変化を生むために、人々が手を取り合って行動する世界を目指しています。</w:t>
      </w:r>
    </w:p>
    <w:p w:rsidR="00791798" w:rsidRDefault="001C2C29" w:rsidP="001C2C29">
      <w:pPr>
        <w:adjustRightInd w:val="0"/>
        <w:snapToGrid w:val="0"/>
        <w:spacing w:after="0"/>
        <w:rPr>
          <w:lang w:eastAsia="ja-JP"/>
        </w:rPr>
      </w:pPr>
      <w:r>
        <w:rPr>
          <w:rFonts w:hint="eastAsia"/>
          <w:lang w:eastAsia="ja-JP"/>
        </w:rPr>
        <w:t>行動計画はビジョンを達成する為のものです。</w:t>
      </w:r>
    </w:p>
    <w:p w:rsidR="001C2C29" w:rsidRDefault="001C2C29" w:rsidP="001C2C29">
      <w:pPr>
        <w:adjustRightInd w:val="0"/>
        <w:snapToGrid w:val="0"/>
        <w:spacing w:after="0"/>
        <w:rPr>
          <w:lang w:eastAsia="ja-JP"/>
        </w:rPr>
      </w:pPr>
      <w:r>
        <w:rPr>
          <w:rFonts w:hint="eastAsia"/>
          <w:lang w:eastAsia="ja-JP"/>
        </w:rPr>
        <w:t>この、行動計画を成功に導くために、</w:t>
      </w:r>
      <w:r w:rsidRPr="001C2C29">
        <w:rPr>
          <w:rFonts w:hint="eastAsia"/>
          <w:lang w:eastAsia="ja-JP"/>
        </w:rPr>
        <w:t>会長メッセージは「よいことのために手を取りあおう」</w:t>
      </w:r>
      <w:r w:rsidR="00DE213B">
        <w:rPr>
          <w:rFonts w:hint="eastAsia"/>
          <w:lang w:eastAsia="ja-JP"/>
        </w:rPr>
        <w:t>を表明しました</w:t>
      </w:r>
      <w:r>
        <w:rPr>
          <w:rFonts w:hint="eastAsia"/>
          <w:lang w:eastAsia="ja-JP"/>
        </w:rPr>
        <w:t>。これは、</w:t>
      </w:r>
      <w:r w:rsidR="00791798">
        <w:rPr>
          <w:rFonts w:hint="eastAsia"/>
          <w:lang w:eastAsia="ja-JP"/>
        </w:rPr>
        <w:t>分断されがちな世界において、ロータリーは団結と希望の光となります。私たちのプロジェクト</w:t>
      </w:r>
      <w:r w:rsidR="00791798">
        <w:rPr>
          <w:rFonts w:hint="eastAsia"/>
          <w:lang w:eastAsia="ja-JP"/>
        </w:rPr>
        <w:t xml:space="preserve"> </w:t>
      </w:r>
      <w:r w:rsidR="00791798">
        <w:rPr>
          <w:rFonts w:hint="eastAsia"/>
          <w:lang w:eastAsia="ja-JP"/>
        </w:rPr>
        <w:t>は、人種、ジェンダー、性別、思想、経済的背景の異なる人びとを結びつけ、世界でよいことを</w:t>
      </w:r>
      <w:r w:rsidR="00791798">
        <w:rPr>
          <w:rFonts w:hint="eastAsia"/>
          <w:lang w:eastAsia="ja-JP"/>
        </w:rPr>
        <w:t xml:space="preserve"> </w:t>
      </w:r>
      <w:r w:rsidR="00791798">
        <w:rPr>
          <w:rFonts w:hint="eastAsia"/>
          <w:lang w:eastAsia="ja-JP"/>
        </w:rPr>
        <w:t>するという共通の目的で私たちを一つにします。</w:t>
      </w:r>
    </w:p>
    <w:p w:rsidR="00DE213B" w:rsidRDefault="00842FCE" w:rsidP="001C2C29">
      <w:pPr>
        <w:adjustRightInd w:val="0"/>
        <w:snapToGrid w:val="0"/>
        <w:spacing w:after="0"/>
        <w:rPr>
          <w:lang w:eastAsia="ja-JP"/>
        </w:rPr>
      </w:pPr>
      <w:r>
        <w:rPr>
          <w:noProof/>
          <w:lang w:eastAsia="ja-JP"/>
        </w:rPr>
        <w:drawing>
          <wp:anchor distT="0" distB="0" distL="114300" distR="114300" simplePos="0" relativeHeight="251659264" behindDoc="0" locked="0" layoutInCell="1" allowOverlap="1" wp14:anchorId="1F42DC76">
            <wp:simplePos x="0" y="0"/>
            <wp:positionH relativeFrom="column">
              <wp:posOffset>25400</wp:posOffset>
            </wp:positionH>
            <wp:positionV relativeFrom="paragraph">
              <wp:posOffset>464185</wp:posOffset>
            </wp:positionV>
            <wp:extent cx="6146800" cy="2486660"/>
            <wp:effectExtent l="0" t="0" r="6350" b="8890"/>
            <wp:wrapSquare wrapText="bothSides"/>
            <wp:docPr id="187938603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46800" cy="2486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1798">
        <w:rPr>
          <w:rFonts w:hint="eastAsia"/>
          <w:lang w:eastAsia="ja-JP"/>
        </w:rPr>
        <w:t>ロータリーは、より良い人間となり、人びとに</w:t>
      </w:r>
      <w:r w:rsidR="00791798">
        <w:rPr>
          <w:rFonts w:hint="eastAsia"/>
          <w:lang w:eastAsia="ja-JP"/>
        </w:rPr>
        <w:t xml:space="preserve"> </w:t>
      </w:r>
      <w:r w:rsidR="00791798">
        <w:rPr>
          <w:rFonts w:hint="eastAsia"/>
          <w:lang w:eastAsia="ja-JP"/>
        </w:rPr>
        <w:t>奉仕し、末長いインパクトをもたらすよう、私たちを鼓舞します。</w:t>
      </w:r>
    </w:p>
    <w:p w:rsidR="001C2C29" w:rsidRDefault="001C2C29" w:rsidP="001C2C29">
      <w:pPr>
        <w:adjustRightInd w:val="0"/>
        <w:snapToGrid w:val="0"/>
        <w:spacing w:after="0"/>
        <w:rPr>
          <w:lang w:eastAsia="ja-JP"/>
        </w:rPr>
      </w:pPr>
      <w:r>
        <w:rPr>
          <w:rFonts w:hint="eastAsia"/>
          <w:lang w:eastAsia="ja-JP"/>
        </w:rPr>
        <w:t>行動計画には</w:t>
      </w:r>
      <w:r>
        <w:rPr>
          <w:rFonts w:hint="eastAsia"/>
          <w:lang w:eastAsia="ja-JP"/>
        </w:rPr>
        <w:t>4</w:t>
      </w:r>
      <w:r>
        <w:rPr>
          <w:rFonts w:hint="eastAsia"/>
          <w:lang w:eastAsia="ja-JP"/>
        </w:rPr>
        <w:t>つの重点事項があります。</w:t>
      </w:r>
    </w:p>
    <w:p w:rsidR="00D4501D" w:rsidRPr="00D4501D" w:rsidRDefault="00D4501D" w:rsidP="00D4501D">
      <w:pPr>
        <w:adjustRightInd w:val="0"/>
        <w:snapToGrid w:val="0"/>
        <w:spacing w:after="0"/>
        <w:ind w:firstLineChars="100" w:firstLine="220"/>
        <w:rPr>
          <w:lang w:eastAsia="ja-JP"/>
        </w:rPr>
      </w:pPr>
      <w:r w:rsidRPr="00D4501D">
        <w:rPr>
          <w:rFonts w:hint="eastAsia"/>
          <w:lang w:eastAsia="ja-JP"/>
        </w:rPr>
        <w:t>１．より大きなインパクトをもたらす。</w:t>
      </w:r>
    </w:p>
    <w:p w:rsidR="00D4501D" w:rsidRPr="00D4501D" w:rsidRDefault="00D4501D" w:rsidP="00D4501D">
      <w:pPr>
        <w:adjustRightInd w:val="0"/>
        <w:snapToGrid w:val="0"/>
        <w:spacing w:after="0"/>
        <w:ind w:firstLineChars="100" w:firstLine="220"/>
        <w:rPr>
          <w:lang w:eastAsia="ja-JP"/>
        </w:rPr>
      </w:pPr>
      <w:r w:rsidRPr="00D4501D">
        <w:rPr>
          <w:rFonts w:hint="eastAsia"/>
          <w:lang w:eastAsia="ja-JP"/>
        </w:rPr>
        <w:t>２．参加者の基盤を広げる。</w:t>
      </w:r>
    </w:p>
    <w:p w:rsidR="00D4501D" w:rsidRDefault="00D4501D" w:rsidP="00D4501D">
      <w:pPr>
        <w:adjustRightInd w:val="0"/>
        <w:snapToGrid w:val="0"/>
        <w:spacing w:after="0"/>
        <w:ind w:firstLineChars="100" w:firstLine="220"/>
        <w:rPr>
          <w:lang w:eastAsia="ja-JP"/>
        </w:rPr>
      </w:pPr>
      <w:r w:rsidRPr="00D4501D">
        <w:rPr>
          <w:rFonts w:hint="eastAsia"/>
          <w:lang w:eastAsia="ja-JP"/>
        </w:rPr>
        <w:t>３．参加者の積極的なかかわりを促す。</w:t>
      </w:r>
    </w:p>
    <w:p w:rsidR="00842FCE" w:rsidRDefault="00842FCE" w:rsidP="00D4501D">
      <w:pPr>
        <w:adjustRightInd w:val="0"/>
        <w:snapToGrid w:val="0"/>
        <w:spacing w:after="0"/>
        <w:ind w:firstLineChars="100" w:firstLine="220"/>
        <w:rPr>
          <w:lang w:eastAsia="ja-JP"/>
        </w:rPr>
      </w:pPr>
      <w:r w:rsidRPr="00842FCE">
        <w:rPr>
          <w:rFonts w:hint="eastAsia"/>
          <w:lang w:eastAsia="ja-JP"/>
        </w:rPr>
        <w:t>４．適応力を高める</w:t>
      </w:r>
      <w:r>
        <w:rPr>
          <w:rFonts w:hint="eastAsia"/>
          <w:lang w:eastAsia="ja-JP"/>
        </w:rPr>
        <w:t>。</w:t>
      </w:r>
    </w:p>
    <w:p w:rsidR="00842FCE" w:rsidRDefault="00842FCE" w:rsidP="00D4501D">
      <w:pPr>
        <w:adjustRightInd w:val="0"/>
        <w:snapToGrid w:val="0"/>
        <w:spacing w:after="0"/>
        <w:ind w:firstLineChars="100" w:firstLine="220"/>
        <w:rPr>
          <w:lang w:eastAsia="ja-JP"/>
        </w:rPr>
      </w:pPr>
      <w:r>
        <w:rPr>
          <w:rFonts w:hint="eastAsia"/>
          <w:lang w:eastAsia="ja-JP"/>
        </w:rPr>
        <w:t>また、その優先事項を達成する為の年次目標があります。それを理解し３</w:t>
      </w:r>
      <w:r>
        <w:rPr>
          <w:rFonts w:hint="eastAsia"/>
          <w:lang w:eastAsia="ja-JP"/>
        </w:rPr>
        <w:t>year Rolling Goals</w:t>
      </w:r>
    </w:p>
    <w:p w:rsidR="00842FCE" w:rsidRPr="00D4501D" w:rsidRDefault="00842FCE" w:rsidP="00D4501D">
      <w:pPr>
        <w:adjustRightInd w:val="0"/>
        <w:snapToGrid w:val="0"/>
        <w:spacing w:after="0"/>
        <w:ind w:firstLineChars="100" w:firstLine="220"/>
        <w:rPr>
          <w:lang w:eastAsia="ja-JP"/>
        </w:rPr>
      </w:pPr>
      <w:r>
        <w:rPr>
          <w:rFonts w:hint="eastAsia"/>
          <w:lang w:eastAsia="ja-JP"/>
        </w:rPr>
        <w:t>を作成する必要があります。</w:t>
      </w:r>
    </w:p>
    <w:p w:rsidR="00D4501D" w:rsidRDefault="00D4501D" w:rsidP="00D4501D">
      <w:pPr>
        <w:adjustRightInd w:val="0"/>
        <w:snapToGrid w:val="0"/>
        <w:spacing w:after="0"/>
        <w:ind w:firstLineChars="100" w:firstLine="220"/>
        <w:rPr>
          <w:lang w:eastAsia="ja-JP"/>
        </w:rPr>
      </w:pPr>
      <w:r>
        <w:rPr>
          <w:noProof/>
          <w:lang w:eastAsia="ja-JP"/>
        </w:rPr>
        <w:lastRenderedPageBreak/>
        <w:drawing>
          <wp:anchor distT="0" distB="0" distL="114300" distR="114300" simplePos="0" relativeHeight="251658240" behindDoc="0" locked="0" layoutInCell="1" allowOverlap="1" wp14:anchorId="482A9A9F">
            <wp:simplePos x="0" y="0"/>
            <wp:positionH relativeFrom="margin">
              <wp:posOffset>-82550</wp:posOffset>
            </wp:positionH>
            <wp:positionV relativeFrom="paragraph">
              <wp:posOffset>215265</wp:posOffset>
            </wp:positionV>
            <wp:extent cx="2044700" cy="2138045"/>
            <wp:effectExtent l="0" t="0" r="0" b="0"/>
            <wp:wrapSquare wrapText="bothSides"/>
            <wp:docPr id="4027044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4700" cy="21380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501D" w:rsidRDefault="00791798" w:rsidP="00D4501D">
      <w:pPr>
        <w:adjustRightInd w:val="0"/>
        <w:snapToGrid w:val="0"/>
        <w:spacing w:after="0"/>
        <w:ind w:leftChars="100" w:left="220"/>
        <w:rPr>
          <w:lang w:eastAsia="ja-JP"/>
        </w:rPr>
      </w:pPr>
      <w:r>
        <w:rPr>
          <w:rFonts w:hint="eastAsia"/>
          <w:lang w:eastAsia="ja-JP"/>
        </w:rPr>
        <w:t>各クラブ</w:t>
      </w:r>
      <w:r w:rsidR="00D4501D">
        <w:rPr>
          <w:rFonts w:hint="eastAsia"/>
          <w:lang w:eastAsia="ja-JP"/>
        </w:rPr>
        <w:t>会長は変化のリーダーになるべく</w:t>
      </w:r>
      <w:r>
        <w:rPr>
          <w:rFonts w:hint="eastAsia"/>
          <w:lang w:eastAsia="ja-JP"/>
        </w:rPr>
        <w:t>MYROTARY</w:t>
      </w:r>
      <w:r>
        <w:rPr>
          <w:rFonts w:hint="eastAsia"/>
          <w:lang w:eastAsia="ja-JP"/>
        </w:rPr>
        <w:t>から行動計画を作成し実行することが始まりです。</w:t>
      </w:r>
    </w:p>
    <w:p w:rsidR="00D4501D" w:rsidRDefault="00D4501D" w:rsidP="00791798">
      <w:pPr>
        <w:adjustRightInd w:val="0"/>
        <w:snapToGrid w:val="0"/>
        <w:spacing w:after="0"/>
        <w:rPr>
          <w:lang w:eastAsia="ja-JP"/>
        </w:rPr>
      </w:pPr>
      <w:r>
        <w:rPr>
          <w:rFonts w:hint="eastAsia"/>
          <w:lang w:eastAsia="ja-JP"/>
        </w:rPr>
        <w:t>立案する</w:t>
      </w:r>
    </w:p>
    <w:p w:rsidR="00D4501D" w:rsidRDefault="00D4501D" w:rsidP="00791798">
      <w:pPr>
        <w:adjustRightInd w:val="0"/>
        <w:snapToGrid w:val="0"/>
        <w:spacing w:after="0"/>
        <w:rPr>
          <w:lang w:eastAsia="ja-JP"/>
        </w:rPr>
      </w:pPr>
      <w:r>
        <w:rPr>
          <w:rFonts w:hint="eastAsia"/>
          <w:lang w:eastAsia="ja-JP"/>
        </w:rPr>
        <w:t>構築する</w:t>
      </w:r>
    </w:p>
    <w:p w:rsidR="00D4501D" w:rsidRDefault="00D4501D" w:rsidP="00791798">
      <w:pPr>
        <w:adjustRightInd w:val="0"/>
        <w:snapToGrid w:val="0"/>
        <w:spacing w:after="0"/>
        <w:rPr>
          <w:lang w:eastAsia="ja-JP"/>
        </w:rPr>
      </w:pPr>
      <w:r>
        <w:rPr>
          <w:rFonts w:hint="eastAsia"/>
          <w:lang w:eastAsia="ja-JP"/>
        </w:rPr>
        <w:t>実施する</w:t>
      </w:r>
    </w:p>
    <w:p w:rsidR="00D4501D" w:rsidRDefault="00D4501D" w:rsidP="00791798">
      <w:pPr>
        <w:adjustRightInd w:val="0"/>
        <w:snapToGrid w:val="0"/>
        <w:spacing w:after="0"/>
        <w:rPr>
          <w:lang w:eastAsia="ja-JP"/>
        </w:rPr>
      </w:pPr>
      <w:r>
        <w:rPr>
          <w:rFonts w:hint="eastAsia"/>
          <w:lang w:eastAsia="ja-JP"/>
        </w:rPr>
        <w:t>維持する</w:t>
      </w:r>
    </w:p>
    <w:p w:rsidR="00D4501D" w:rsidRDefault="00D4501D" w:rsidP="00791798">
      <w:pPr>
        <w:adjustRightInd w:val="0"/>
        <w:snapToGrid w:val="0"/>
        <w:spacing w:after="0"/>
        <w:rPr>
          <w:lang w:eastAsia="ja-JP"/>
        </w:rPr>
      </w:pPr>
      <w:r>
        <w:rPr>
          <w:rFonts w:hint="eastAsia"/>
          <w:lang w:eastAsia="ja-JP"/>
        </w:rPr>
        <w:t>評価する</w:t>
      </w:r>
    </w:p>
    <w:p w:rsidR="00D4501D" w:rsidRDefault="00D4501D" w:rsidP="00D4501D">
      <w:pPr>
        <w:adjustRightInd w:val="0"/>
        <w:snapToGrid w:val="0"/>
        <w:spacing w:after="0"/>
        <w:rPr>
          <w:lang w:eastAsia="ja-JP"/>
        </w:rPr>
      </w:pPr>
      <w:r>
        <w:rPr>
          <w:rFonts w:hint="eastAsia"/>
          <w:lang w:eastAsia="ja-JP"/>
        </w:rPr>
        <w:t>を繰り返すことにより目標を達成することができクラブの活性化につながり</w:t>
      </w:r>
      <w:r w:rsidR="00842FCE">
        <w:rPr>
          <w:rFonts w:hint="eastAsia"/>
          <w:lang w:eastAsia="ja-JP"/>
        </w:rPr>
        <w:t>リーダーの資質を高めることができます。</w:t>
      </w:r>
    </w:p>
    <w:p w:rsidR="00842FCE" w:rsidRDefault="00842FCE" w:rsidP="00E012E3">
      <w:pPr>
        <w:adjustRightInd w:val="0"/>
        <w:snapToGrid w:val="0"/>
        <w:spacing w:after="0"/>
        <w:ind w:firstLineChars="100" w:firstLine="220"/>
        <w:rPr>
          <w:lang w:eastAsia="ja-JP"/>
        </w:rPr>
      </w:pPr>
    </w:p>
    <w:p w:rsidR="00842FCE" w:rsidRDefault="00842FCE" w:rsidP="00E012E3">
      <w:pPr>
        <w:adjustRightInd w:val="0"/>
        <w:snapToGrid w:val="0"/>
        <w:spacing w:after="0"/>
        <w:ind w:firstLineChars="100" w:firstLine="220"/>
        <w:rPr>
          <w:lang w:eastAsia="ja-JP"/>
        </w:rPr>
      </w:pPr>
    </w:p>
    <w:p w:rsidR="00842FCE" w:rsidRDefault="00842FCE" w:rsidP="00E012E3">
      <w:pPr>
        <w:adjustRightInd w:val="0"/>
        <w:snapToGrid w:val="0"/>
        <w:spacing w:after="0"/>
        <w:ind w:firstLineChars="100" w:firstLine="220"/>
        <w:rPr>
          <w:lang w:eastAsia="ja-JP"/>
        </w:rPr>
      </w:pPr>
    </w:p>
    <w:p w:rsidR="00DE213B" w:rsidRDefault="00437A1F" w:rsidP="00E012E3">
      <w:pPr>
        <w:adjustRightInd w:val="0"/>
        <w:snapToGrid w:val="0"/>
        <w:spacing w:after="0"/>
        <w:ind w:firstLineChars="100" w:firstLine="220"/>
        <w:rPr>
          <w:b/>
          <w:bCs/>
          <w:lang w:eastAsia="ja-JP"/>
        </w:rPr>
      </w:pPr>
      <w:r>
        <w:rPr>
          <w:rFonts w:hint="eastAsia"/>
          <w:lang w:eastAsia="ja-JP"/>
        </w:rPr>
        <w:t>１</w:t>
      </w:r>
      <w:r>
        <w:rPr>
          <w:rFonts w:hint="eastAsia"/>
          <w:lang w:eastAsia="ja-JP"/>
        </w:rPr>
        <w:t>-</w:t>
      </w:r>
      <w:r w:rsidR="00DE213B">
        <w:rPr>
          <w:rFonts w:hint="eastAsia"/>
          <w:lang w:eastAsia="ja-JP"/>
        </w:rPr>
        <w:t>２）</w:t>
      </w:r>
      <w:r w:rsidR="00DE213B" w:rsidRPr="001501FF">
        <w:rPr>
          <w:b/>
          <w:bCs/>
          <w:lang w:eastAsia="ja-JP"/>
        </w:rPr>
        <w:t>会員増強と活性化</w:t>
      </w:r>
    </w:p>
    <w:p w:rsidR="00DE213B" w:rsidRDefault="00DE213B" w:rsidP="00DE213B">
      <w:pPr>
        <w:adjustRightInd w:val="0"/>
        <w:snapToGrid w:val="0"/>
        <w:spacing w:after="0"/>
        <w:ind w:firstLineChars="100" w:firstLine="220"/>
        <w:rPr>
          <w:lang w:eastAsia="ja-JP"/>
        </w:rPr>
      </w:pPr>
      <w:r w:rsidRPr="00DE213B">
        <w:rPr>
          <w:rFonts w:hint="eastAsia"/>
          <w:lang w:eastAsia="ja-JP"/>
        </w:rPr>
        <w:t>革新、継続性、パートナーシップという、不可欠な三つの柱に基づいています。ロータリーを活性化し、新たな声や考え方を取り入</w:t>
      </w:r>
      <w:r w:rsidRPr="00DE213B">
        <w:rPr>
          <w:rFonts w:hint="eastAsia"/>
          <w:lang w:eastAsia="ja-JP"/>
        </w:rPr>
        <w:t xml:space="preserve"> </w:t>
      </w:r>
      <w:r w:rsidRPr="00DE213B">
        <w:rPr>
          <w:rFonts w:hint="eastAsia"/>
          <w:lang w:eastAsia="ja-JP"/>
        </w:rPr>
        <w:t>れ、世界中の地域社会への奉仕を強化するための行動の呼びかけです。</w:t>
      </w:r>
    </w:p>
    <w:p w:rsidR="00D4501D" w:rsidRDefault="00E012E3" w:rsidP="00E012E3">
      <w:pPr>
        <w:adjustRightInd w:val="0"/>
        <w:snapToGrid w:val="0"/>
        <w:spacing w:after="0"/>
        <w:ind w:firstLineChars="100" w:firstLine="220"/>
        <w:rPr>
          <w:lang w:eastAsia="ja-JP"/>
        </w:rPr>
      </w:pPr>
      <w:r w:rsidRPr="00E012E3">
        <w:rPr>
          <w:rFonts w:hint="eastAsia"/>
          <w:lang w:eastAsia="ja-JP"/>
        </w:rPr>
        <w:t>この使命を遂行するにあたり、ロータリーの最大の喜びの一つ、すなわち、世界中に友</w:t>
      </w:r>
      <w:r w:rsidRPr="00E012E3">
        <w:rPr>
          <w:rFonts w:hint="eastAsia"/>
          <w:lang w:eastAsia="ja-JP"/>
        </w:rPr>
        <w:t xml:space="preserve"> </w:t>
      </w:r>
      <w:r w:rsidRPr="00E012E3">
        <w:rPr>
          <w:rFonts w:hint="eastAsia"/>
          <w:lang w:eastAsia="ja-JP"/>
        </w:rPr>
        <w:t>人をつくり、楽しむことを忘れないでください。</w:t>
      </w:r>
      <w:r w:rsidRPr="00E012E3">
        <w:rPr>
          <w:rFonts w:hint="eastAsia"/>
          <w:lang w:eastAsia="ja-JP"/>
        </w:rPr>
        <w:t xml:space="preserve"> </w:t>
      </w:r>
      <w:r w:rsidRPr="00E012E3">
        <w:rPr>
          <w:rFonts w:hint="eastAsia"/>
          <w:lang w:eastAsia="ja-JP"/>
        </w:rPr>
        <w:t>成長、奉仕、つながりの旅路を共に歩んでいきましょう。よいことのために手を取りあえるロー</w:t>
      </w:r>
      <w:r w:rsidRPr="00E012E3">
        <w:rPr>
          <w:rFonts w:hint="eastAsia"/>
          <w:lang w:eastAsia="ja-JP"/>
        </w:rPr>
        <w:t xml:space="preserve"> </w:t>
      </w:r>
      <w:r w:rsidRPr="00E012E3">
        <w:rPr>
          <w:rFonts w:hint="eastAsia"/>
          <w:lang w:eastAsia="ja-JP"/>
        </w:rPr>
        <w:t>タリーを築き、すべての人にとってより明るい未来を実</w:t>
      </w:r>
      <w:r>
        <w:rPr>
          <w:rFonts w:hint="eastAsia"/>
          <w:lang w:eastAsia="ja-JP"/>
        </w:rPr>
        <w:t>現しましょう。</w:t>
      </w:r>
    </w:p>
    <w:p w:rsidR="00E012E3" w:rsidRDefault="00E012E3" w:rsidP="00E012E3">
      <w:pPr>
        <w:adjustRightInd w:val="0"/>
        <w:snapToGrid w:val="0"/>
        <w:spacing w:after="0"/>
        <w:ind w:firstLineChars="100" w:firstLine="220"/>
        <w:rPr>
          <w:lang w:eastAsia="ja-JP"/>
        </w:rPr>
      </w:pPr>
    </w:p>
    <w:p w:rsidR="00E012E3" w:rsidRPr="00DE213B" w:rsidRDefault="00437A1F" w:rsidP="00437A1F">
      <w:pPr>
        <w:adjustRightInd w:val="0"/>
        <w:snapToGrid w:val="0"/>
        <w:spacing w:after="0"/>
        <w:rPr>
          <w:b/>
          <w:bCs/>
          <w:sz w:val="28"/>
          <w:szCs w:val="28"/>
          <w:lang w:eastAsia="ja-JP"/>
        </w:rPr>
      </w:pPr>
      <w:r>
        <w:rPr>
          <w:rFonts w:hint="eastAsia"/>
          <w:b/>
          <w:bCs/>
          <w:sz w:val="28"/>
          <w:szCs w:val="28"/>
          <w:lang w:eastAsia="ja-JP"/>
        </w:rPr>
        <w:t>２）</w:t>
      </w:r>
      <w:r w:rsidR="00E012E3" w:rsidRPr="00DE213B">
        <w:rPr>
          <w:rFonts w:hint="eastAsia"/>
          <w:b/>
          <w:bCs/>
          <w:sz w:val="28"/>
          <w:szCs w:val="28"/>
          <w:lang w:eastAsia="ja-JP"/>
        </w:rPr>
        <w:t>地区スローガン</w:t>
      </w:r>
      <w:r w:rsidR="00842FCE" w:rsidRPr="00DE213B">
        <w:rPr>
          <w:rFonts w:hint="eastAsia"/>
          <w:b/>
          <w:bCs/>
          <w:sz w:val="28"/>
          <w:szCs w:val="28"/>
          <w:lang w:eastAsia="ja-JP"/>
        </w:rPr>
        <w:t>（</w:t>
      </w:r>
      <w:r w:rsidR="00842FCE" w:rsidRPr="00DE213B">
        <w:rPr>
          <w:rFonts w:hint="eastAsia"/>
          <w:b/>
          <w:bCs/>
          <w:sz w:val="28"/>
          <w:szCs w:val="28"/>
          <w:lang w:eastAsia="ja-JP"/>
        </w:rPr>
        <w:t>Grow</w:t>
      </w:r>
      <w:r w:rsidR="00842FCE" w:rsidRPr="00DE213B">
        <w:rPr>
          <w:rFonts w:hint="eastAsia"/>
          <w:b/>
          <w:bCs/>
          <w:sz w:val="28"/>
          <w:szCs w:val="28"/>
          <w:lang w:eastAsia="ja-JP"/>
        </w:rPr>
        <w:t xml:space="preserve">　</w:t>
      </w:r>
      <w:r w:rsidR="00842FCE" w:rsidRPr="00DE213B">
        <w:rPr>
          <w:rFonts w:hint="eastAsia"/>
          <w:b/>
          <w:bCs/>
          <w:sz w:val="28"/>
          <w:szCs w:val="28"/>
          <w:lang w:eastAsia="ja-JP"/>
        </w:rPr>
        <w:t>Rotary</w:t>
      </w:r>
      <w:r w:rsidR="00842FCE" w:rsidRPr="00DE213B">
        <w:rPr>
          <w:rFonts w:hint="eastAsia"/>
          <w:b/>
          <w:bCs/>
          <w:sz w:val="28"/>
          <w:szCs w:val="28"/>
          <w:lang w:eastAsia="ja-JP"/>
        </w:rPr>
        <w:t>：自分もクラブも成長しよう）</w:t>
      </w:r>
    </w:p>
    <w:p w:rsidR="00CE7C51" w:rsidRPr="00CE7C51" w:rsidRDefault="00CE7C51" w:rsidP="00CE7C51">
      <w:pPr>
        <w:adjustRightInd w:val="0"/>
        <w:snapToGrid w:val="0"/>
        <w:spacing w:after="0"/>
        <w:ind w:firstLineChars="200" w:firstLine="440"/>
        <w:rPr>
          <w:lang w:eastAsia="ja-JP"/>
        </w:rPr>
      </w:pPr>
      <w:r w:rsidRPr="00CE7C51">
        <w:rPr>
          <w:rFonts w:hint="eastAsia"/>
          <w:lang w:eastAsia="ja-JP"/>
        </w:rPr>
        <w:t>ロータリーの目的は（</w:t>
      </w:r>
      <w:r w:rsidRPr="00CE7C51">
        <w:rPr>
          <w:rFonts w:hint="eastAsia"/>
          <w:lang w:eastAsia="ja-JP"/>
        </w:rPr>
        <w:t>RI</w:t>
      </w:r>
      <w:r w:rsidRPr="00CE7C51">
        <w:rPr>
          <w:rFonts w:hint="eastAsia"/>
          <w:lang w:eastAsia="ja-JP"/>
        </w:rPr>
        <w:t>定款第３条、標準</w:t>
      </w:r>
      <w:r w:rsidRPr="00CE7C51">
        <w:rPr>
          <w:rFonts w:hint="eastAsia"/>
          <w:lang w:eastAsia="ja-JP"/>
        </w:rPr>
        <w:t>RC</w:t>
      </w:r>
      <w:r w:rsidRPr="00CE7C51">
        <w:rPr>
          <w:rFonts w:hint="eastAsia"/>
          <w:lang w:eastAsia="ja-JP"/>
        </w:rPr>
        <w:t>定款第５条）</w:t>
      </w:r>
      <w:r w:rsidRPr="00CE7C51">
        <w:rPr>
          <w:rFonts w:hint="eastAsia"/>
          <w:lang w:eastAsia="ja-JP"/>
        </w:rPr>
        <w:t xml:space="preserve"> </w:t>
      </w:r>
      <w:r w:rsidRPr="00CE7C51">
        <w:rPr>
          <w:rFonts w:hint="eastAsia"/>
          <w:lang w:eastAsia="ja-JP"/>
        </w:rPr>
        <w:t>、</w:t>
      </w:r>
    </w:p>
    <w:p w:rsidR="00E012E3" w:rsidRDefault="00CE7C51" w:rsidP="00CE7C51">
      <w:pPr>
        <w:adjustRightInd w:val="0"/>
        <w:snapToGrid w:val="0"/>
        <w:spacing w:after="0"/>
        <w:ind w:firstLineChars="100" w:firstLine="220"/>
        <w:rPr>
          <w:lang w:eastAsia="ja-JP"/>
        </w:rPr>
      </w:pPr>
      <w:r w:rsidRPr="00CE7C51">
        <w:rPr>
          <w:rFonts w:hint="eastAsia"/>
          <w:lang w:eastAsia="ja-JP"/>
        </w:rPr>
        <w:t>意義ある事業の基礎として奉仕の理念を奨励しこれを育むこと</w:t>
      </w:r>
      <w:r w:rsidR="00DE213B">
        <w:rPr>
          <w:rFonts w:hint="eastAsia"/>
          <w:lang w:eastAsia="ja-JP"/>
        </w:rPr>
        <w:t>です</w:t>
      </w:r>
      <w:r w:rsidRPr="00CE7C51">
        <w:rPr>
          <w:rFonts w:hint="eastAsia"/>
          <w:lang w:eastAsia="ja-JP"/>
        </w:rPr>
        <w:t>。</w:t>
      </w:r>
    </w:p>
    <w:p w:rsidR="00E012E3" w:rsidRDefault="00CE7C51" w:rsidP="00DE213B">
      <w:pPr>
        <w:adjustRightInd w:val="0"/>
        <w:snapToGrid w:val="0"/>
        <w:spacing w:after="0"/>
        <w:ind w:firstLineChars="100" w:firstLine="220"/>
        <w:rPr>
          <w:lang w:eastAsia="ja-JP"/>
        </w:rPr>
      </w:pPr>
      <w:r w:rsidRPr="00CE7C51">
        <w:rPr>
          <w:rFonts w:hint="eastAsia"/>
          <w:lang w:eastAsia="ja-JP"/>
        </w:rPr>
        <w:t>奉仕の理念</w:t>
      </w:r>
      <w:r w:rsidR="00DE213B">
        <w:rPr>
          <w:rFonts w:hint="eastAsia"/>
          <w:lang w:eastAsia="ja-JP"/>
        </w:rPr>
        <w:t>とは</w:t>
      </w:r>
      <w:r w:rsidRPr="00CE7C51">
        <w:rPr>
          <w:rFonts w:hint="eastAsia"/>
          <w:lang w:eastAsia="ja-JP"/>
        </w:rPr>
        <w:t>、ロータリアン一人一人が職業を通し、また日常生活において、高い倫理観を持って、「人に思いやりを持ち、人の役に立つことを実践すること」で</w:t>
      </w:r>
      <w:r w:rsidR="00DE213B">
        <w:rPr>
          <w:rFonts w:hint="eastAsia"/>
          <w:lang w:eastAsia="ja-JP"/>
        </w:rPr>
        <w:t>す</w:t>
      </w:r>
      <w:r w:rsidRPr="00CE7C51">
        <w:rPr>
          <w:rFonts w:hint="eastAsia"/>
          <w:lang w:eastAsia="ja-JP"/>
        </w:rPr>
        <w:t>。</w:t>
      </w:r>
    </w:p>
    <w:p w:rsidR="00DE213B" w:rsidRDefault="00DE213B" w:rsidP="00DE213B">
      <w:pPr>
        <w:adjustRightInd w:val="0"/>
        <w:snapToGrid w:val="0"/>
        <w:spacing w:after="0"/>
        <w:ind w:firstLineChars="100" w:firstLine="220"/>
        <w:rPr>
          <w:lang w:eastAsia="ja-JP"/>
        </w:rPr>
      </w:pPr>
      <w:r>
        <w:rPr>
          <w:rFonts w:hint="eastAsia"/>
          <w:lang w:eastAsia="ja-JP"/>
        </w:rPr>
        <w:t>ロータリアンの目的はクラブへの参加により達成すること</w:t>
      </w:r>
      <w:r w:rsidR="00BC082E">
        <w:rPr>
          <w:rFonts w:hint="eastAsia"/>
          <w:lang w:eastAsia="ja-JP"/>
        </w:rPr>
        <w:t>が</w:t>
      </w:r>
      <w:r>
        <w:rPr>
          <w:rFonts w:hint="eastAsia"/>
          <w:lang w:eastAsia="ja-JP"/>
        </w:rPr>
        <w:t>出来ます。</w:t>
      </w:r>
    </w:p>
    <w:p w:rsidR="00842290" w:rsidRDefault="00842290" w:rsidP="00DE213B">
      <w:pPr>
        <w:adjustRightInd w:val="0"/>
        <w:snapToGrid w:val="0"/>
        <w:spacing w:after="0"/>
        <w:ind w:firstLineChars="100" w:firstLine="220"/>
        <w:rPr>
          <w:lang w:eastAsia="ja-JP"/>
        </w:rPr>
      </w:pPr>
      <w:r>
        <w:rPr>
          <w:rFonts w:hint="eastAsia"/>
          <w:lang w:eastAsia="ja-JP"/>
        </w:rPr>
        <w:t>一番大事なことはロータリアンの成長です。</w:t>
      </w:r>
    </w:p>
    <w:p w:rsidR="00842290" w:rsidRDefault="00842290" w:rsidP="00842290">
      <w:pPr>
        <w:adjustRightInd w:val="0"/>
        <w:snapToGrid w:val="0"/>
        <w:spacing w:after="0"/>
        <w:rPr>
          <w:lang w:eastAsia="ja-JP"/>
        </w:rPr>
      </w:pPr>
      <w:r>
        <w:rPr>
          <w:rFonts w:hint="eastAsia"/>
          <w:lang w:eastAsia="ja-JP"/>
        </w:rPr>
        <w:t>そうすることがクラブの活性化に結び付き自分も</w:t>
      </w:r>
      <w:r w:rsidR="002E7259">
        <w:rPr>
          <w:rFonts w:hint="eastAsia"/>
          <w:lang w:eastAsia="ja-JP"/>
        </w:rPr>
        <w:t>クラブも成長し活性化します。</w:t>
      </w:r>
    </w:p>
    <w:p w:rsidR="00791798" w:rsidRDefault="002E7259" w:rsidP="00842290">
      <w:pPr>
        <w:adjustRightInd w:val="0"/>
        <w:snapToGrid w:val="0"/>
        <w:spacing w:after="0"/>
        <w:rPr>
          <w:lang w:eastAsia="ja-JP"/>
        </w:rPr>
      </w:pPr>
      <w:r>
        <w:rPr>
          <w:rFonts w:hint="eastAsia"/>
          <w:lang w:eastAsia="ja-JP"/>
        </w:rPr>
        <w:t>これ</w:t>
      </w:r>
      <w:r w:rsidR="00842290">
        <w:rPr>
          <w:rFonts w:hint="eastAsia"/>
          <w:lang w:eastAsia="ja-JP"/>
        </w:rPr>
        <w:t>が地区スローガン</w:t>
      </w:r>
      <w:r>
        <w:rPr>
          <w:rFonts w:hint="eastAsia"/>
          <w:lang w:eastAsia="ja-JP"/>
        </w:rPr>
        <w:t>「自分もクラブも成長しよう</w:t>
      </w:r>
      <w:r>
        <w:rPr>
          <w:rFonts w:hint="eastAsia"/>
          <w:lang w:eastAsia="ja-JP"/>
        </w:rPr>
        <w:t>Grow</w:t>
      </w:r>
      <w:r>
        <w:rPr>
          <w:rFonts w:hint="eastAsia"/>
          <w:lang w:eastAsia="ja-JP"/>
        </w:rPr>
        <w:t xml:space="preserve">　</w:t>
      </w:r>
      <w:r>
        <w:rPr>
          <w:rFonts w:hint="eastAsia"/>
          <w:lang w:eastAsia="ja-JP"/>
        </w:rPr>
        <w:t>Rotary</w:t>
      </w:r>
      <w:r>
        <w:rPr>
          <w:rFonts w:hint="eastAsia"/>
          <w:lang w:eastAsia="ja-JP"/>
        </w:rPr>
        <w:t>」です。</w:t>
      </w:r>
    </w:p>
    <w:p w:rsidR="002E7259" w:rsidRDefault="002E7259" w:rsidP="00BC082E">
      <w:pPr>
        <w:adjustRightInd w:val="0"/>
        <w:snapToGrid w:val="0"/>
        <w:spacing w:after="0"/>
        <w:rPr>
          <w:lang w:eastAsia="ja-JP"/>
        </w:rPr>
      </w:pPr>
    </w:p>
    <w:p w:rsidR="002E7259" w:rsidRPr="00842290" w:rsidRDefault="00437A1F" w:rsidP="00BC082E">
      <w:pPr>
        <w:adjustRightInd w:val="0"/>
        <w:snapToGrid w:val="0"/>
        <w:spacing w:after="0"/>
        <w:rPr>
          <w:b/>
          <w:bCs/>
          <w:sz w:val="28"/>
          <w:szCs w:val="28"/>
          <w:lang w:eastAsia="ja-JP"/>
        </w:rPr>
      </w:pPr>
      <w:r>
        <w:rPr>
          <w:rFonts w:hint="eastAsia"/>
          <w:b/>
          <w:bCs/>
          <w:sz w:val="28"/>
          <w:szCs w:val="28"/>
          <w:lang w:eastAsia="ja-JP"/>
        </w:rPr>
        <w:t>３）</w:t>
      </w:r>
      <w:r w:rsidR="002E7259" w:rsidRPr="00842290">
        <w:rPr>
          <w:rFonts w:hint="eastAsia"/>
          <w:b/>
          <w:bCs/>
          <w:sz w:val="28"/>
          <w:szCs w:val="28"/>
          <w:lang w:eastAsia="ja-JP"/>
        </w:rPr>
        <w:t>委員会へのお願い</w:t>
      </w:r>
    </w:p>
    <w:p w:rsidR="00842290" w:rsidRDefault="00842290" w:rsidP="00842290">
      <w:pPr>
        <w:adjustRightInd w:val="0"/>
        <w:snapToGrid w:val="0"/>
        <w:spacing w:after="0"/>
        <w:rPr>
          <w:lang w:eastAsia="ja-JP"/>
        </w:rPr>
      </w:pPr>
      <w:r>
        <w:rPr>
          <w:rFonts w:hint="eastAsia"/>
          <w:lang w:eastAsia="ja-JP"/>
        </w:rPr>
        <w:t>地区の委員会はリーダーを育てることが大きな目的です。</w:t>
      </w:r>
    </w:p>
    <w:p w:rsidR="00842290" w:rsidRDefault="00842290" w:rsidP="00842290">
      <w:pPr>
        <w:adjustRightInd w:val="0"/>
        <w:snapToGrid w:val="0"/>
        <w:spacing w:after="0"/>
        <w:rPr>
          <w:lang w:eastAsia="ja-JP"/>
        </w:rPr>
      </w:pPr>
      <w:r>
        <w:rPr>
          <w:rFonts w:hint="eastAsia"/>
          <w:lang w:eastAsia="ja-JP"/>
        </w:rPr>
        <w:t>地区で学んだことをクラブに持ち帰りクラブを啓発し意欲を持たせることが役割です。</w:t>
      </w:r>
    </w:p>
    <w:p w:rsidR="00842290" w:rsidRDefault="00842290" w:rsidP="00842290">
      <w:pPr>
        <w:adjustRightInd w:val="0"/>
        <w:snapToGrid w:val="0"/>
        <w:spacing w:after="0"/>
        <w:rPr>
          <w:lang w:eastAsia="ja-JP"/>
        </w:rPr>
      </w:pPr>
    </w:p>
    <w:p w:rsidR="00842290" w:rsidRDefault="00842290" w:rsidP="00842290">
      <w:pPr>
        <w:adjustRightInd w:val="0"/>
        <w:snapToGrid w:val="0"/>
        <w:spacing w:after="0"/>
        <w:rPr>
          <w:lang w:eastAsia="ja-JP"/>
        </w:rPr>
      </w:pPr>
      <w:r>
        <w:rPr>
          <w:rFonts w:hint="eastAsia"/>
          <w:lang w:eastAsia="ja-JP"/>
        </w:rPr>
        <w:t>委員会の目標を達成するには行動計画が必要です。</w:t>
      </w:r>
    </w:p>
    <w:p w:rsidR="00842290" w:rsidRDefault="00842290" w:rsidP="00842290">
      <w:pPr>
        <w:adjustRightInd w:val="0"/>
        <w:snapToGrid w:val="0"/>
        <w:spacing w:after="0"/>
        <w:rPr>
          <w:lang w:eastAsia="ja-JP"/>
        </w:rPr>
      </w:pPr>
      <w:r>
        <w:rPr>
          <w:rFonts w:hint="eastAsia"/>
          <w:lang w:eastAsia="ja-JP"/>
        </w:rPr>
        <w:t>まず、委員会メンバーと協力して、年度の目標を設定し、それを達成するための計画を立てます。</w:t>
      </w:r>
    </w:p>
    <w:p w:rsidR="00842290" w:rsidRDefault="00842290" w:rsidP="00842290">
      <w:pPr>
        <w:adjustRightInd w:val="0"/>
        <w:snapToGrid w:val="0"/>
        <w:spacing w:after="0"/>
        <w:rPr>
          <w:lang w:eastAsia="ja-JP"/>
        </w:rPr>
      </w:pPr>
    </w:p>
    <w:p w:rsidR="00842290" w:rsidRPr="00842290" w:rsidRDefault="00437A1F" w:rsidP="00842290">
      <w:pPr>
        <w:adjustRightInd w:val="0"/>
        <w:snapToGrid w:val="0"/>
        <w:spacing w:after="0"/>
        <w:rPr>
          <w:b/>
          <w:bCs/>
          <w:lang w:eastAsia="ja-JP"/>
        </w:rPr>
      </w:pPr>
      <w:r>
        <w:rPr>
          <w:rFonts w:hint="eastAsia"/>
          <w:b/>
          <w:bCs/>
          <w:lang w:eastAsia="ja-JP"/>
        </w:rPr>
        <w:t>３</w:t>
      </w:r>
      <w:r>
        <w:rPr>
          <w:rFonts w:hint="eastAsia"/>
          <w:b/>
          <w:bCs/>
          <w:lang w:eastAsia="ja-JP"/>
        </w:rPr>
        <w:t>-</w:t>
      </w:r>
      <w:r>
        <w:rPr>
          <w:rFonts w:hint="eastAsia"/>
          <w:b/>
          <w:bCs/>
          <w:lang w:eastAsia="ja-JP"/>
        </w:rPr>
        <w:t>１）</w:t>
      </w:r>
      <w:r w:rsidR="00842290" w:rsidRPr="00842290">
        <w:rPr>
          <w:rFonts w:hint="eastAsia"/>
          <w:b/>
          <w:bCs/>
          <w:lang w:eastAsia="ja-JP"/>
        </w:rPr>
        <w:t>年度の目標を設定する</w:t>
      </w:r>
    </w:p>
    <w:p w:rsidR="00842290" w:rsidRDefault="00842290" w:rsidP="00842290">
      <w:pPr>
        <w:adjustRightInd w:val="0"/>
        <w:snapToGrid w:val="0"/>
        <w:spacing w:after="0"/>
        <w:rPr>
          <w:lang w:eastAsia="ja-JP"/>
        </w:rPr>
      </w:pPr>
      <w:r>
        <w:rPr>
          <w:rFonts w:hint="eastAsia"/>
          <w:lang w:eastAsia="ja-JP"/>
        </w:rPr>
        <w:t>委員会の目標は、より大きな枠組みの目標とロータリーの行動計画を支えるものにします。また、目標は具体的、測定可能、達成可能で、メンバーが意欲的に取り組むことができ、期日が明確に定めます。</w:t>
      </w:r>
    </w:p>
    <w:p w:rsidR="00842290" w:rsidRPr="00842290" w:rsidRDefault="00437A1F" w:rsidP="00842290">
      <w:pPr>
        <w:adjustRightInd w:val="0"/>
        <w:snapToGrid w:val="0"/>
        <w:spacing w:after="0"/>
        <w:rPr>
          <w:b/>
          <w:bCs/>
          <w:lang w:eastAsia="ja-JP"/>
        </w:rPr>
      </w:pPr>
      <w:r>
        <w:rPr>
          <w:rFonts w:hint="eastAsia"/>
          <w:b/>
          <w:bCs/>
          <w:lang w:eastAsia="ja-JP"/>
        </w:rPr>
        <w:t>３</w:t>
      </w:r>
      <w:r>
        <w:rPr>
          <w:rFonts w:hint="eastAsia"/>
          <w:b/>
          <w:bCs/>
          <w:lang w:eastAsia="ja-JP"/>
        </w:rPr>
        <w:t>-</w:t>
      </w:r>
      <w:r>
        <w:rPr>
          <w:rFonts w:hint="eastAsia"/>
          <w:b/>
          <w:bCs/>
          <w:lang w:eastAsia="ja-JP"/>
        </w:rPr>
        <w:t>２）</w:t>
      </w:r>
      <w:r w:rsidR="00842290" w:rsidRPr="00842290">
        <w:rPr>
          <w:rFonts w:hint="eastAsia"/>
          <w:b/>
          <w:bCs/>
          <w:lang w:eastAsia="ja-JP"/>
        </w:rPr>
        <w:t>行動計画の作成</w:t>
      </w:r>
    </w:p>
    <w:p w:rsidR="00842290" w:rsidRDefault="00842290" w:rsidP="00842290">
      <w:pPr>
        <w:adjustRightInd w:val="0"/>
        <w:snapToGrid w:val="0"/>
        <w:spacing w:after="0"/>
        <w:rPr>
          <w:lang w:eastAsia="ja-JP"/>
        </w:rPr>
      </w:pPr>
      <w:r>
        <w:rPr>
          <w:rFonts w:hint="eastAsia"/>
          <w:lang w:eastAsia="ja-JP"/>
        </w:rPr>
        <w:t>行動計画は、それぞれの目標を達成するために踏むことができるステップです。</w:t>
      </w:r>
    </w:p>
    <w:p w:rsidR="00842290" w:rsidRPr="00842290" w:rsidRDefault="00437A1F" w:rsidP="00842290">
      <w:pPr>
        <w:adjustRightInd w:val="0"/>
        <w:snapToGrid w:val="0"/>
        <w:spacing w:after="0"/>
        <w:rPr>
          <w:b/>
          <w:bCs/>
          <w:lang w:eastAsia="ja-JP"/>
        </w:rPr>
      </w:pPr>
      <w:r>
        <w:rPr>
          <w:rFonts w:hint="eastAsia"/>
          <w:b/>
          <w:bCs/>
          <w:lang w:eastAsia="ja-JP"/>
        </w:rPr>
        <w:t>３</w:t>
      </w:r>
      <w:r>
        <w:rPr>
          <w:rFonts w:hint="eastAsia"/>
          <w:b/>
          <w:bCs/>
          <w:lang w:eastAsia="ja-JP"/>
        </w:rPr>
        <w:t>-</w:t>
      </w:r>
      <w:r>
        <w:rPr>
          <w:rFonts w:hint="eastAsia"/>
          <w:b/>
          <w:bCs/>
          <w:lang w:eastAsia="ja-JP"/>
        </w:rPr>
        <w:t>３）</w:t>
      </w:r>
      <w:r w:rsidR="00842290" w:rsidRPr="00842290">
        <w:rPr>
          <w:rFonts w:hint="eastAsia"/>
          <w:b/>
          <w:bCs/>
          <w:lang w:eastAsia="ja-JP"/>
        </w:rPr>
        <w:t>メンバーの意欲を高める</w:t>
      </w:r>
    </w:p>
    <w:p w:rsidR="00842290" w:rsidRDefault="00842290" w:rsidP="00842290">
      <w:pPr>
        <w:adjustRightInd w:val="0"/>
        <w:snapToGrid w:val="0"/>
        <w:spacing w:after="0"/>
        <w:rPr>
          <w:lang w:eastAsia="ja-JP"/>
        </w:rPr>
      </w:pPr>
      <w:r>
        <w:rPr>
          <w:rFonts w:hint="eastAsia"/>
          <w:lang w:eastAsia="ja-JP"/>
        </w:rPr>
        <w:t>成功している委員会では、目標が設定されており、達成へのコミットメントを有するメンバーで構成されているものです。</w:t>
      </w:r>
    </w:p>
    <w:p w:rsidR="00842290" w:rsidRPr="00842290" w:rsidRDefault="00437A1F" w:rsidP="00842290">
      <w:pPr>
        <w:adjustRightInd w:val="0"/>
        <w:snapToGrid w:val="0"/>
        <w:spacing w:after="0"/>
        <w:rPr>
          <w:b/>
          <w:bCs/>
          <w:lang w:eastAsia="ja-JP"/>
        </w:rPr>
      </w:pPr>
      <w:r>
        <w:rPr>
          <w:rFonts w:hint="eastAsia"/>
          <w:b/>
          <w:bCs/>
          <w:lang w:eastAsia="ja-JP"/>
        </w:rPr>
        <w:t>３</w:t>
      </w:r>
      <w:r>
        <w:rPr>
          <w:rFonts w:hint="eastAsia"/>
          <w:b/>
          <w:bCs/>
          <w:lang w:eastAsia="ja-JP"/>
        </w:rPr>
        <w:t>-</w:t>
      </w:r>
      <w:r>
        <w:rPr>
          <w:rFonts w:hint="eastAsia"/>
          <w:b/>
          <w:bCs/>
          <w:lang w:eastAsia="ja-JP"/>
        </w:rPr>
        <w:t>４）</w:t>
      </w:r>
      <w:r w:rsidR="00842290" w:rsidRPr="00842290">
        <w:rPr>
          <w:rFonts w:hint="eastAsia"/>
          <w:b/>
          <w:bCs/>
          <w:lang w:eastAsia="ja-JP"/>
        </w:rPr>
        <w:t>生産性の高いミーティングを計画</w:t>
      </w:r>
    </w:p>
    <w:p w:rsidR="00842290" w:rsidRDefault="00842290" w:rsidP="00842290">
      <w:pPr>
        <w:adjustRightInd w:val="0"/>
        <w:snapToGrid w:val="0"/>
        <w:spacing w:after="0"/>
        <w:rPr>
          <w:lang w:eastAsia="ja-JP"/>
        </w:rPr>
      </w:pPr>
      <w:r>
        <w:rPr>
          <w:rFonts w:hint="eastAsia"/>
          <w:lang w:eastAsia="ja-JP"/>
        </w:rPr>
        <w:t>オープンなディスカッションを促進する環境を整えておけば、委員会のメンバーはより積極的に参加し、貢献しようという気持ちになります。</w:t>
      </w:r>
    </w:p>
    <w:p w:rsidR="00842290" w:rsidRPr="00842290" w:rsidRDefault="00437A1F" w:rsidP="00842290">
      <w:pPr>
        <w:adjustRightInd w:val="0"/>
        <w:snapToGrid w:val="0"/>
        <w:spacing w:after="0"/>
        <w:rPr>
          <w:b/>
          <w:bCs/>
          <w:lang w:eastAsia="ja-JP"/>
        </w:rPr>
      </w:pPr>
      <w:bookmarkStart w:id="0" w:name="_Hlk191452646"/>
      <w:r>
        <w:rPr>
          <w:rFonts w:hint="eastAsia"/>
          <w:b/>
          <w:bCs/>
          <w:lang w:eastAsia="ja-JP"/>
        </w:rPr>
        <w:t>３</w:t>
      </w:r>
      <w:r>
        <w:rPr>
          <w:rFonts w:hint="eastAsia"/>
          <w:b/>
          <w:bCs/>
          <w:lang w:eastAsia="ja-JP"/>
        </w:rPr>
        <w:t>-</w:t>
      </w:r>
      <w:r>
        <w:rPr>
          <w:rFonts w:hint="eastAsia"/>
          <w:b/>
          <w:bCs/>
          <w:lang w:eastAsia="ja-JP"/>
        </w:rPr>
        <w:t>５）</w:t>
      </w:r>
      <w:r w:rsidR="00842290" w:rsidRPr="00842290">
        <w:rPr>
          <w:rFonts w:hint="eastAsia"/>
          <w:b/>
          <w:bCs/>
          <w:lang w:eastAsia="ja-JP"/>
        </w:rPr>
        <w:t>委員会の次のリーダーを育成</w:t>
      </w:r>
    </w:p>
    <w:p w:rsidR="002E7259" w:rsidRDefault="00842290" w:rsidP="00437A1F">
      <w:pPr>
        <w:adjustRightInd w:val="0"/>
        <w:snapToGrid w:val="0"/>
        <w:spacing w:after="0"/>
        <w:rPr>
          <w:lang w:eastAsia="ja-JP"/>
        </w:rPr>
      </w:pPr>
      <w:r>
        <w:rPr>
          <w:rFonts w:hint="eastAsia"/>
          <w:lang w:eastAsia="ja-JP"/>
        </w:rPr>
        <w:t>委員会の次のリーダーを育成し、メンバーがほかの機会でリーダーとしての役割を果たせるように促すことができます。</w:t>
      </w:r>
      <w:bookmarkEnd w:id="0"/>
    </w:p>
    <w:p w:rsidR="00437A1F" w:rsidRDefault="00437A1F" w:rsidP="00437A1F">
      <w:pPr>
        <w:adjustRightInd w:val="0"/>
        <w:snapToGrid w:val="0"/>
        <w:spacing w:after="0"/>
        <w:rPr>
          <w:lang w:eastAsia="ja-JP"/>
        </w:rPr>
      </w:pPr>
    </w:p>
    <w:p w:rsidR="00842290" w:rsidRPr="0091428D" w:rsidRDefault="005578DE" w:rsidP="00BC082E">
      <w:pPr>
        <w:adjustRightInd w:val="0"/>
        <w:snapToGrid w:val="0"/>
        <w:spacing w:after="0"/>
        <w:rPr>
          <w:b/>
          <w:bCs/>
          <w:sz w:val="28"/>
          <w:szCs w:val="28"/>
          <w:lang w:eastAsia="ja-JP"/>
        </w:rPr>
      </w:pPr>
      <w:r w:rsidRPr="0091428D">
        <w:rPr>
          <w:rFonts w:hint="eastAsia"/>
          <w:b/>
          <w:bCs/>
          <w:sz w:val="28"/>
          <w:szCs w:val="28"/>
          <w:lang w:eastAsia="ja-JP"/>
        </w:rPr>
        <w:t>４）</w:t>
      </w:r>
      <w:r w:rsidR="00842290" w:rsidRPr="0091428D">
        <w:rPr>
          <w:rFonts w:hint="eastAsia"/>
          <w:b/>
          <w:bCs/>
          <w:sz w:val="28"/>
          <w:szCs w:val="28"/>
          <w:lang w:eastAsia="ja-JP"/>
        </w:rPr>
        <w:t>地区チームの結束</w:t>
      </w:r>
    </w:p>
    <w:p w:rsidR="00437A1F" w:rsidRDefault="00437A1F" w:rsidP="005578DE">
      <w:pPr>
        <w:adjustRightInd w:val="0"/>
        <w:snapToGrid w:val="0"/>
        <w:spacing w:after="0"/>
        <w:ind w:firstLineChars="100" w:firstLine="220"/>
        <w:rPr>
          <w:lang w:eastAsia="ja-JP"/>
        </w:rPr>
      </w:pPr>
      <w:r>
        <w:rPr>
          <w:rFonts w:hint="eastAsia"/>
          <w:lang w:eastAsia="ja-JP"/>
        </w:rPr>
        <w:t>国際協議会において今年から</w:t>
      </w:r>
      <w:r w:rsidRPr="00437A1F">
        <w:rPr>
          <w:lang w:eastAsia="ja-JP"/>
        </w:rPr>
        <w:t>Cohort</w:t>
      </w:r>
      <w:r w:rsidRPr="00437A1F">
        <w:rPr>
          <w:rFonts w:hint="eastAsia"/>
          <w:lang w:eastAsia="ja-JP"/>
        </w:rPr>
        <w:t>「同期の仲間」</w:t>
      </w:r>
      <w:r w:rsidRPr="00437A1F">
        <w:rPr>
          <w:lang w:eastAsia="ja-JP"/>
        </w:rPr>
        <w:t xml:space="preserve"> Team</w:t>
      </w:r>
      <w:r>
        <w:rPr>
          <w:rFonts w:hint="eastAsia"/>
          <w:lang w:eastAsia="ja-JP"/>
        </w:rPr>
        <w:t>が結成されました。</w:t>
      </w:r>
    </w:p>
    <w:p w:rsidR="00437A1F" w:rsidRDefault="00437A1F" w:rsidP="00BC082E">
      <w:pPr>
        <w:adjustRightInd w:val="0"/>
        <w:snapToGrid w:val="0"/>
        <w:spacing w:after="0"/>
        <w:rPr>
          <w:lang w:eastAsia="ja-JP"/>
        </w:rPr>
      </w:pPr>
      <w:r w:rsidRPr="00437A1F">
        <w:rPr>
          <w:rFonts w:hint="eastAsia"/>
          <w:lang w:eastAsia="ja-JP"/>
        </w:rPr>
        <w:t>このプログラムの目的は、この国際性を最大限に活用し、世界各地から集まるほかの参加者と長期的な関係を築き、将来のパートナーシップの可能性を育む機会を提供</w:t>
      </w:r>
      <w:r>
        <w:rPr>
          <w:rFonts w:hint="eastAsia"/>
          <w:lang w:eastAsia="ja-JP"/>
        </w:rPr>
        <w:t>することです。</w:t>
      </w:r>
    </w:p>
    <w:p w:rsidR="00437A1F" w:rsidRDefault="00437A1F" w:rsidP="00BC082E">
      <w:pPr>
        <w:adjustRightInd w:val="0"/>
        <w:snapToGrid w:val="0"/>
        <w:spacing w:after="0"/>
        <w:rPr>
          <w:lang w:eastAsia="ja-JP"/>
        </w:rPr>
      </w:pPr>
      <w:r>
        <w:rPr>
          <w:rFonts w:hint="eastAsia"/>
          <w:lang w:eastAsia="ja-JP"/>
        </w:rPr>
        <w:t>２５</w:t>
      </w:r>
      <w:r>
        <w:rPr>
          <w:rFonts w:hint="eastAsia"/>
          <w:lang w:eastAsia="ja-JP"/>
        </w:rPr>
        <w:t>-</w:t>
      </w:r>
      <w:r>
        <w:rPr>
          <w:rFonts w:hint="eastAsia"/>
          <w:lang w:eastAsia="ja-JP"/>
        </w:rPr>
        <w:t>２６年度地区チームも２５</w:t>
      </w:r>
      <w:r>
        <w:rPr>
          <w:rFonts w:hint="eastAsia"/>
          <w:lang w:eastAsia="ja-JP"/>
        </w:rPr>
        <w:t>-</w:t>
      </w:r>
      <w:r>
        <w:rPr>
          <w:rFonts w:hint="eastAsia"/>
          <w:lang w:eastAsia="ja-JP"/>
        </w:rPr>
        <w:t>２６年度を</w:t>
      </w:r>
      <w:r w:rsidR="005578DE">
        <w:rPr>
          <w:rFonts w:hint="eastAsia"/>
          <w:lang w:eastAsia="ja-JP"/>
        </w:rPr>
        <w:t>通して</w:t>
      </w:r>
      <w:r>
        <w:rPr>
          <w:rFonts w:hint="eastAsia"/>
          <w:lang w:eastAsia="ja-JP"/>
        </w:rPr>
        <w:t>「長期的な関係を築き、将来のパートナーシップを育む機会」としたいと思います。</w:t>
      </w:r>
    </w:p>
    <w:p w:rsidR="00437A1F" w:rsidRDefault="00437A1F" w:rsidP="00437A1F">
      <w:pPr>
        <w:adjustRightInd w:val="0"/>
        <w:snapToGrid w:val="0"/>
        <w:spacing w:after="0"/>
        <w:rPr>
          <w:lang w:eastAsia="ja-JP"/>
        </w:rPr>
      </w:pPr>
      <w:r>
        <w:rPr>
          <w:rFonts w:hint="eastAsia"/>
          <w:lang w:eastAsia="ja-JP"/>
        </w:rPr>
        <w:t>そのために、ガバナー補佐の皆様にはチームミーティングを行って</w:t>
      </w:r>
      <w:r w:rsidR="005578DE">
        <w:rPr>
          <w:rFonts w:hint="eastAsia"/>
          <w:lang w:eastAsia="ja-JP"/>
        </w:rPr>
        <w:t>いただきます</w:t>
      </w:r>
      <w:r>
        <w:rPr>
          <w:rFonts w:hint="eastAsia"/>
          <w:lang w:eastAsia="ja-JP"/>
        </w:rPr>
        <w:t>。</w:t>
      </w:r>
    </w:p>
    <w:p w:rsidR="00437A1F" w:rsidRDefault="00437A1F" w:rsidP="00437A1F">
      <w:pPr>
        <w:adjustRightInd w:val="0"/>
        <w:snapToGrid w:val="0"/>
        <w:spacing w:after="0"/>
        <w:rPr>
          <w:lang w:eastAsia="ja-JP"/>
        </w:rPr>
      </w:pPr>
      <w:r>
        <w:rPr>
          <w:rFonts w:hint="eastAsia"/>
          <w:lang w:eastAsia="ja-JP"/>
        </w:rPr>
        <w:t>また、委員会の横のつながりとして統括委員長会議</w:t>
      </w:r>
      <w:r w:rsidR="005578DE">
        <w:rPr>
          <w:rFonts w:hint="eastAsia"/>
          <w:lang w:eastAsia="ja-JP"/>
        </w:rPr>
        <w:t>、</w:t>
      </w:r>
      <w:r>
        <w:rPr>
          <w:rFonts w:hint="eastAsia"/>
          <w:lang w:eastAsia="ja-JP"/>
        </w:rPr>
        <w:t>八犬伝</w:t>
      </w:r>
      <w:r>
        <w:rPr>
          <w:rFonts w:hint="eastAsia"/>
          <w:lang w:eastAsia="ja-JP"/>
        </w:rPr>
        <w:t>PJ</w:t>
      </w:r>
      <w:r>
        <w:rPr>
          <w:rFonts w:hint="eastAsia"/>
          <w:lang w:eastAsia="ja-JP"/>
        </w:rPr>
        <w:t>の</w:t>
      </w:r>
      <w:r w:rsidR="005578DE">
        <w:rPr>
          <w:rFonts w:hint="eastAsia"/>
          <w:lang w:eastAsia="ja-JP"/>
        </w:rPr>
        <w:t>実行委員と各種セミナーを通して多くのコミュニケーションの場を提供していきたいと思っています。</w:t>
      </w:r>
    </w:p>
    <w:p w:rsidR="005578DE" w:rsidRPr="00437A1F" w:rsidRDefault="005578DE" w:rsidP="00437A1F">
      <w:pPr>
        <w:adjustRightInd w:val="0"/>
        <w:snapToGrid w:val="0"/>
        <w:spacing w:after="0"/>
        <w:rPr>
          <w:lang w:eastAsia="ja-JP"/>
        </w:rPr>
      </w:pPr>
      <w:r>
        <w:rPr>
          <w:rFonts w:hint="eastAsia"/>
          <w:lang w:eastAsia="ja-JP"/>
        </w:rPr>
        <w:t>そして、年度の終わりには、新たな人生の友人が多くなっていることを願っています。</w:t>
      </w:r>
    </w:p>
    <w:sectPr w:rsidR="005578DE" w:rsidRPr="00437A1F" w:rsidSect="00F56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64A"/>
    <w:rsid w:val="000F398F"/>
    <w:rsid w:val="00102AB2"/>
    <w:rsid w:val="001C23B8"/>
    <w:rsid w:val="001C2C29"/>
    <w:rsid w:val="002A464A"/>
    <w:rsid w:val="002E7259"/>
    <w:rsid w:val="003019E0"/>
    <w:rsid w:val="00437A1F"/>
    <w:rsid w:val="004A6291"/>
    <w:rsid w:val="005544E8"/>
    <w:rsid w:val="005578DE"/>
    <w:rsid w:val="005B5BB7"/>
    <w:rsid w:val="0061449D"/>
    <w:rsid w:val="00791798"/>
    <w:rsid w:val="00842290"/>
    <w:rsid w:val="00842FCE"/>
    <w:rsid w:val="0091428D"/>
    <w:rsid w:val="0093027E"/>
    <w:rsid w:val="00AD3A01"/>
    <w:rsid w:val="00B76827"/>
    <w:rsid w:val="00BC082E"/>
    <w:rsid w:val="00BD2416"/>
    <w:rsid w:val="00CE7C51"/>
    <w:rsid w:val="00D4501D"/>
    <w:rsid w:val="00DE213B"/>
    <w:rsid w:val="00E012E3"/>
    <w:rsid w:val="00F56A01"/>
    <w:rsid w:val="00F70B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2536464-B38E-4E0A-AAA2-0825C30C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51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Template>
  <TotalTime>100</TotalTime>
  <Pages>3</Pages>
  <Words>335</Words>
  <Characters>1913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時田 清次</dc:creator>
  <cp:keywords/>
  <dc:description/>
  <cp:lastModifiedBy>時田 清次</cp:lastModifiedBy>
  <cp:revision>14</cp:revision>
  <dcterms:created xsi:type="dcterms:W3CDTF">2025-02-18T05:18:00Z</dcterms:created>
  <dcterms:modified xsi:type="dcterms:W3CDTF">2025-02-26T00:39:00Z</dcterms:modified>
</cp:coreProperties>
</file>